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>РОССИЙСКАЯ ФЕДЕРАЦИЯ</w:t>
      </w:r>
    </w:p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>РОСТОВСКАЯ ОБЛАСТЬ</w:t>
      </w:r>
    </w:p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>ТАРАСОВСКИЙ РАЙОН</w:t>
      </w:r>
    </w:p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>МУНИЦИПАЛЬНОЕ ОБРАЗОВАНИЕ</w:t>
      </w:r>
    </w:p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>«МИТЯКИНСКОЕ СЕЛЬСКОЕ ПОСЕЛЕНИЕ»</w:t>
      </w:r>
    </w:p>
    <w:p w:rsidR="004052BF" w:rsidRPr="001C74B1" w:rsidRDefault="004052BF" w:rsidP="004052BF">
      <w:pPr>
        <w:jc w:val="center"/>
        <w:rPr>
          <w:rFonts w:eastAsia="Arial Unicode MS" w:cs="Tahoma"/>
          <w:b/>
          <w:sz w:val="28"/>
          <w:szCs w:val="28"/>
        </w:rPr>
      </w:pPr>
      <w:r w:rsidRPr="001C74B1">
        <w:rPr>
          <w:rFonts w:eastAsia="Arial Unicode MS" w:cs="Tahoma"/>
          <w:b/>
          <w:sz w:val="28"/>
          <w:szCs w:val="28"/>
        </w:rPr>
        <w:t xml:space="preserve">  АДМИНИСТРАЦИЯ МИТЯКИНСКОГО СЕЛЬСКОГО ПОСЕЛЕНИЯ</w:t>
      </w:r>
    </w:p>
    <w:p w:rsidR="004052BF" w:rsidRPr="001C74B1" w:rsidRDefault="004052BF" w:rsidP="004052BF">
      <w:pPr>
        <w:jc w:val="center"/>
        <w:rPr>
          <w:b/>
          <w:sz w:val="28"/>
          <w:szCs w:val="28"/>
        </w:rPr>
      </w:pPr>
    </w:p>
    <w:p w:rsidR="004052BF" w:rsidRPr="001C74B1" w:rsidRDefault="004052BF" w:rsidP="004052BF">
      <w:pPr>
        <w:jc w:val="center"/>
        <w:rPr>
          <w:b/>
          <w:sz w:val="28"/>
          <w:szCs w:val="28"/>
        </w:rPr>
      </w:pPr>
      <w:r w:rsidRPr="001C74B1">
        <w:rPr>
          <w:b/>
          <w:sz w:val="28"/>
          <w:szCs w:val="28"/>
        </w:rPr>
        <w:t>ПОСТАНОВЛЕНИЕ</w:t>
      </w:r>
    </w:p>
    <w:p w:rsidR="004052BF" w:rsidRDefault="004052BF" w:rsidP="004052BF">
      <w:pPr>
        <w:jc w:val="center"/>
        <w:rPr>
          <w:sz w:val="28"/>
          <w:szCs w:val="28"/>
        </w:rPr>
      </w:pPr>
    </w:p>
    <w:p w:rsidR="004052BF" w:rsidRDefault="000B71D6" w:rsidP="004052BF">
      <w:pPr>
        <w:tabs>
          <w:tab w:val="left" w:pos="8631"/>
        </w:tabs>
        <w:rPr>
          <w:sz w:val="28"/>
          <w:szCs w:val="28"/>
        </w:rPr>
      </w:pPr>
      <w:r>
        <w:rPr>
          <w:sz w:val="28"/>
          <w:szCs w:val="28"/>
        </w:rPr>
        <w:t>21</w:t>
      </w:r>
      <w:r w:rsidR="004052BF">
        <w:rPr>
          <w:sz w:val="28"/>
          <w:szCs w:val="28"/>
        </w:rPr>
        <w:t>.</w:t>
      </w:r>
      <w:r w:rsidR="00C80ABB">
        <w:rPr>
          <w:sz w:val="28"/>
          <w:szCs w:val="28"/>
        </w:rPr>
        <w:t>10</w:t>
      </w:r>
      <w:r w:rsidR="004052BF">
        <w:rPr>
          <w:sz w:val="28"/>
          <w:szCs w:val="28"/>
        </w:rPr>
        <w:t>.20</w:t>
      </w:r>
      <w:r w:rsidR="001C74B1">
        <w:rPr>
          <w:sz w:val="28"/>
          <w:szCs w:val="28"/>
        </w:rPr>
        <w:t xml:space="preserve">20 </w:t>
      </w:r>
      <w:r w:rsidR="004052BF">
        <w:rPr>
          <w:sz w:val="28"/>
          <w:szCs w:val="28"/>
        </w:rPr>
        <w:t xml:space="preserve"> года     </w:t>
      </w:r>
      <w:r w:rsidR="004C5715">
        <w:rPr>
          <w:sz w:val="28"/>
          <w:szCs w:val="28"/>
        </w:rPr>
        <w:t xml:space="preserve">                            № </w:t>
      </w:r>
      <w:r w:rsidR="00C80ABB">
        <w:rPr>
          <w:sz w:val="28"/>
          <w:szCs w:val="28"/>
        </w:rPr>
        <w:t>1</w:t>
      </w:r>
      <w:r>
        <w:rPr>
          <w:sz w:val="28"/>
          <w:szCs w:val="28"/>
        </w:rPr>
        <w:t>30</w:t>
      </w:r>
      <w:r w:rsidR="004C5715">
        <w:rPr>
          <w:sz w:val="28"/>
          <w:szCs w:val="28"/>
        </w:rPr>
        <w:t xml:space="preserve"> </w:t>
      </w:r>
      <w:r w:rsidR="004052BF">
        <w:rPr>
          <w:sz w:val="28"/>
          <w:szCs w:val="28"/>
        </w:rPr>
        <w:t xml:space="preserve">                                 ст. </w:t>
      </w:r>
      <w:proofErr w:type="spellStart"/>
      <w:r w:rsidR="004052BF">
        <w:rPr>
          <w:sz w:val="28"/>
          <w:szCs w:val="28"/>
        </w:rPr>
        <w:t>Митякинская</w:t>
      </w:r>
      <w:proofErr w:type="spellEnd"/>
    </w:p>
    <w:p w:rsidR="004052BF" w:rsidRDefault="004052BF" w:rsidP="004052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4052BF" w:rsidRDefault="004052BF" w:rsidP="004052BF">
      <w:pPr>
        <w:spacing w:line="216" w:lineRule="auto"/>
        <w:jc w:val="right"/>
        <w:rPr>
          <w:sz w:val="20"/>
          <w:szCs w:val="20"/>
        </w:rPr>
      </w:pPr>
    </w:p>
    <w:p w:rsidR="004052BF" w:rsidRDefault="004052BF" w:rsidP="004052BF">
      <w:pPr>
        <w:rPr>
          <w:sz w:val="28"/>
          <w:szCs w:val="28"/>
        </w:rPr>
      </w:pPr>
    </w:p>
    <w:p w:rsidR="001C74B1" w:rsidRDefault="001C74B1" w:rsidP="004052BF">
      <w:pPr>
        <w:rPr>
          <w:sz w:val="28"/>
          <w:szCs w:val="28"/>
        </w:rPr>
      </w:pPr>
    </w:p>
    <w:p w:rsidR="001C74B1" w:rsidRDefault="001C74B1" w:rsidP="00B6745D">
      <w:pPr>
        <w:autoSpaceDE w:val="0"/>
        <w:autoSpaceDN w:val="0"/>
        <w:adjustRightInd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Об утверждении штатного расписания</w:t>
      </w:r>
    </w:p>
    <w:p w:rsidR="004052BF" w:rsidRDefault="001C74B1" w:rsidP="00B6745D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Администрации Митякинского сельского поселения</w:t>
      </w:r>
    </w:p>
    <w:p w:rsidR="004052BF" w:rsidRDefault="004052BF" w:rsidP="004052BF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1C74B1" w:rsidRDefault="001C74B1" w:rsidP="004052BF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4052BF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основании ч. 3, ст. 11, Областного закона № 786-ЗС « О муниципальной службе в Ростовской области», в соответствии со статьей 4 Областного закона от 03.10.2008 г. № 91-Зс « О системе оплаты труда работников областных государственных учреждений»,</w:t>
      </w: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B6745D" w:rsidRPr="00B6745D" w:rsidRDefault="00B6745D" w:rsidP="004052BF">
      <w:pPr>
        <w:autoSpaceDE w:val="0"/>
        <w:spacing w:line="252" w:lineRule="auto"/>
        <w:ind w:firstLine="709"/>
        <w:jc w:val="both"/>
        <w:rPr>
          <w:rFonts w:eastAsia="Calibri"/>
          <w:szCs w:val="28"/>
        </w:rPr>
      </w:pPr>
    </w:p>
    <w:p w:rsidR="004052BF" w:rsidRDefault="00B6745D" w:rsidP="004052BF">
      <w:pPr>
        <w:autoSpaceDE w:val="0"/>
        <w:spacing w:line="252" w:lineRule="auto"/>
        <w:ind w:firstLine="709"/>
        <w:jc w:val="center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п</w:t>
      </w:r>
      <w:proofErr w:type="gramEnd"/>
      <w:r w:rsidR="004052BF">
        <w:rPr>
          <w:rFonts w:eastAsia="Calibri"/>
          <w:sz w:val="28"/>
          <w:szCs w:val="28"/>
        </w:rPr>
        <w:t xml:space="preserve"> о с т а н о в л я ю:</w:t>
      </w:r>
    </w:p>
    <w:p w:rsidR="004052BF" w:rsidRDefault="004052BF" w:rsidP="004052BF">
      <w:pPr>
        <w:autoSpaceDE w:val="0"/>
        <w:spacing w:line="252" w:lineRule="auto"/>
        <w:ind w:firstLine="709"/>
        <w:jc w:val="center"/>
        <w:rPr>
          <w:rFonts w:eastAsia="Calibri"/>
          <w:sz w:val="28"/>
          <w:szCs w:val="28"/>
        </w:rPr>
      </w:pPr>
    </w:p>
    <w:p w:rsidR="004052BF" w:rsidRDefault="004052BF" w:rsidP="004052BF">
      <w:pPr>
        <w:pStyle w:val="a3"/>
        <w:numPr>
          <w:ilvl w:val="0"/>
          <w:numId w:val="1"/>
        </w:numPr>
        <w:autoSpaceDE w:val="0"/>
        <w:spacing w:line="252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Утвердить </w:t>
      </w:r>
      <w:r w:rsidR="001C74B1">
        <w:rPr>
          <w:rFonts w:eastAsia="Calibri"/>
          <w:sz w:val="28"/>
          <w:szCs w:val="28"/>
        </w:rPr>
        <w:t xml:space="preserve">штатное расписание с </w:t>
      </w:r>
      <w:r w:rsidR="000B71D6">
        <w:rPr>
          <w:rFonts w:eastAsia="Calibri"/>
          <w:sz w:val="28"/>
          <w:szCs w:val="28"/>
        </w:rPr>
        <w:t>21</w:t>
      </w:r>
      <w:r w:rsidR="001C74B1">
        <w:rPr>
          <w:rFonts w:eastAsia="Calibri"/>
          <w:sz w:val="28"/>
          <w:szCs w:val="28"/>
        </w:rPr>
        <w:t>.</w:t>
      </w:r>
      <w:r w:rsidR="008E0116">
        <w:rPr>
          <w:rFonts w:eastAsia="Calibri"/>
          <w:sz w:val="28"/>
          <w:szCs w:val="28"/>
        </w:rPr>
        <w:t>10</w:t>
      </w:r>
      <w:r w:rsidR="001C74B1">
        <w:rPr>
          <w:rFonts w:eastAsia="Calibri"/>
          <w:sz w:val="28"/>
          <w:szCs w:val="28"/>
        </w:rPr>
        <w:t xml:space="preserve">.2020 года </w:t>
      </w:r>
      <w:proofErr w:type="gramStart"/>
      <w:r w:rsidR="001C74B1">
        <w:rPr>
          <w:rFonts w:eastAsia="Calibri"/>
          <w:sz w:val="28"/>
          <w:szCs w:val="28"/>
        </w:rPr>
        <w:t xml:space="preserve">( </w:t>
      </w:r>
      <w:proofErr w:type="gramEnd"/>
      <w:r w:rsidR="001C74B1">
        <w:rPr>
          <w:rFonts w:eastAsia="Calibri"/>
          <w:sz w:val="28"/>
          <w:szCs w:val="28"/>
        </w:rPr>
        <w:t>Приложение № 2);</w:t>
      </w:r>
    </w:p>
    <w:p w:rsidR="001C74B1" w:rsidRDefault="001C74B1" w:rsidP="004052BF">
      <w:pPr>
        <w:pStyle w:val="a3"/>
        <w:numPr>
          <w:ilvl w:val="0"/>
          <w:numId w:val="1"/>
        </w:numPr>
        <w:autoSpaceDE w:val="0"/>
        <w:spacing w:line="252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Считать утратившим силу приложение № 2 к постановлению № </w:t>
      </w:r>
      <w:r w:rsidR="000B71D6">
        <w:rPr>
          <w:rFonts w:eastAsia="Calibri"/>
          <w:sz w:val="28"/>
          <w:szCs w:val="28"/>
        </w:rPr>
        <w:t xml:space="preserve">129 </w:t>
      </w:r>
      <w:r>
        <w:rPr>
          <w:rFonts w:eastAsia="Calibri"/>
          <w:sz w:val="28"/>
          <w:szCs w:val="28"/>
        </w:rPr>
        <w:t xml:space="preserve">от </w:t>
      </w:r>
      <w:r w:rsidR="000B71D6">
        <w:rPr>
          <w:rFonts w:eastAsia="Calibri"/>
          <w:sz w:val="28"/>
          <w:szCs w:val="28"/>
        </w:rPr>
        <w:t>16</w:t>
      </w:r>
      <w:r>
        <w:rPr>
          <w:rFonts w:eastAsia="Calibri"/>
          <w:sz w:val="28"/>
          <w:szCs w:val="28"/>
        </w:rPr>
        <w:t>.</w:t>
      </w:r>
      <w:r w:rsidR="000B71D6">
        <w:rPr>
          <w:rFonts w:eastAsia="Calibri"/>
          <w:sz w:val="28"/>
          <w:szCs w:val="28"/>
        </w:rPr>
        <w:t>10</w:t>
      </w:r>
      <w:bookmarkStart w:id="0" w:name="_GoBack"/>
      <w:bookmarkEnd w:id="0"/>
      <w:r>
        <w:rPr>
          <w:rFonts w:eastAsia="Calibri"/>
          <w:sz w:val="28"/>
          <w:szCs w:val="28"/>
        </w:rPr>
        <w:t>.20</w:t>
      </w:r>
      <w:r w:rsidR="00E83E07">
        <w:rPr>
          <w:rFonts w:eastAsia="Calibri"/>
          <w:sz w:val="28"/>
          <w:szCs w:val="28"/>
        </w:rPr>
        <w:t xml:space="preserve">20 </w:t>
      </w:r>
      <w:r>
        <w:rPr>
          <w:rFonts w:eastAsia="Calibri"/>
          <w:sz w:val="28"/>
          <w:szCs w:val="28"/>
        </w:rPr>
        <w:t>года;</w:t>
      </w:r>
    </w:p>
    <w:p w:rsidR="004052BF" w:rsidRPr="004052BF" w:rsidRDefault="004052BF" w:rsidP="004052BF">
      <w:pPr>
        <w:pStyle w:val="a3"/>
        <w:numPr>
          <w:ilvl w:val="0"/>
          <w:numId w:val="1"/>
        </w:numPr>
        <w:autoSpaceDE w:val="0"/>
        <w:spacing w:line="252" w:lineRule="auto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052BF" w:rsidRDefault="004052BF" w:rsidP="004052BF">
      <w:pPr>
        <w:autoSpaceDE w:val="0"/>
        <w:spacing w:line="252" w:lineRule="auto"/>
        <w:ind w:firstLine="709"/>
        <w:jc w:val="center"/>
        <w:rPr>
          <w:rFonts w:eastAsia="Calibri"/>
          <w:sz w:val="28"/>
          <w:szCs w:val="28"/>
        </w:rPr>
      </w:pPr>
    </w:p>
    <w:p w:rsidR="004052BF" w:rsidRDefault="004052BF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1C74B1" w:rsidRDefault="001C74B1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4052BF" w:rsidRDefault="004052BF" w:rsidP="004052BF">
      <w:pPr>
        <w:autoSpaceDE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</w:p>
    <w:p w:rsidR="002B0633" w:rsidRDefault="004052BF" w:rsidP="004052BF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052BF" w:rsidRDefault="004052BF" w:rsidP="004052BF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Митякинского сельского поселения                                          </w:t>
      </w:r>
      <w:r w:rsidR="002B063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С.И. Куркин</w:t>
      </w:r>
    </w:p>
    <w:p w:rsidR="00B3660B" w:rsidRDefault="00B3660B"/>
    <w:p w:rsidR="00AB7833" w:rsidRDefault="00AB7833"/>
    <w:sectPr w:rsidR="00AB7833" w:rsidSect="001C74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1CD"/>
    <w:multiLevelType w:val="hybridMultilevel"/>
    <w:tmpl w:val="0A001ECC"/>
    <w:lvl w:ilvl="0" w:tplc="F2AC5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06"/>
    <w:rsid w:val="000B71D6"/>
    <w:rsid w:val="001B21E5"/>
    <w:rsid w:val="001C74B1"/>
    <w:rsid w:val="001F1A6B"/>
    <w:rsid w:val="00254406"/>
    <w:rsid w:val="002B0633"/>
    <w:rsid w:val="003B648A"/>
    <w:rsid w:val="004052BF"/>
    <w:rsid w:val="004C5715"/>
    <w:rsid w:val="00641699"/>
    <w:rsid w:val="008E0116"/>
    <w:rsid w:val="00AB7833"/>
    <w:rsid w:val="00B225DD"/>
    <w:rsid w:val="00B3660B"/>
    <w:rsid w:val="00B6745D"/>
    <w:rsid w:val="00C80ABB"/>
    <w:rsid w:val="00E83E07"/>
    <w:rsid w:val="00F4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2B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052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2B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05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16</cp:revision>
  <cp:lastPrinted>2020-10-22T10:20:00Z</cp:lastPrinted>
  <dcterms:created xsi:type="dcterms:W3CDTF">2019-10-23T05:05:00Z</dcterms:created>
  <dcterms:modified xsi:type="dcterms:W3CDTF">2020-10-22T10:20:00Z</dcterms:modified>
</cp:coreProperties>
</file>